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906" w14:textId="21655E42" w:rsidR="008714D1" w:rsidRPr="000C3AF7" w:rsidRDefault="008714D1" w:rsidP="000C3AF7">
      <w:pPr>
        <w:spacing w:after="0" w:line="240" w:lineRule="auto"/>
        <w:jc w:val="center"/>
        <w:rPr>
          <w:sz w:val="22"/>
          <w:lang w:val="pt-PT"/>
        </w:rPr>
      </w:pPr>
      <w:r w:rsidRPr="000C3AF7">
        <w:rPr>
          <w:sz w:val="22"/>
          <w:lang w:val="pt-PT"/>
        </w:rPr>
        <w:t>Mestrado em Desenvolvimento e Cooperação Internacional</w:t>
      </w:r>
    </w:p>
    <w:p w14:paraId="547DB900" w14:textId="4D08683C" w:rsidR="00E81656" w:rsidRPr="000C3AF7" w:rsidRDefault="008714D1" w:rsidP="000C3AF7">
      <w:pPr>
        <w:spacing w:after="0" w:line="240" w:lineRule="auto"/>
        <w:jc w:val="center"/>
        <w:rPr>
          <w:sz w:val="22"/>
          <w:lang w:val="pt-PT"/>
        </w:rPr>
      </w:pPr>
      <w:r w:rsidRPr="000C3AF7">
        <w:rPr>
          <w:sz w:val="22"/>
          <w:lang w:val="pt-PT"/>
        </w:rPr>
        <w:t>Globalização e Desenvolvimento</w:t>
      </w:r>
    </w:p>
    <w:p w14:paraId="5693B118" w14:textId="3A62ED7B" w:rsidR="001A27F8" w:rsidRPr="000C3AF7" w:rsidRDefault="001A27F8" w:rsidP="000C3AF7">
      <w:pPr>
        <w:spacing w:after="0" w:line="240" w:lineRule="auto"/>
        <w:jc w:val="center"/>
        <w:rPr>
          <w:sz w:val="22"/>
          <w:lang w:val="pt-PT"/>
        </w:rPr>
      </w:pPr>
      <w:r w:rsidRPr="000C3AF7">
        <w:rPr>
          <w:sz w:val="22"/>
          <w:lang w:val="pt-PT"/>
        </w:rPr>
        <w:t xml:space="preserve">Ano </w:t>
      </w:r>
      <w:proofErr w:type="spellStart"/>
      <w:r w:rsidRPr="000C3AF7">
        <w:rPr>
          <w:sz w:val="22"/>
          <w:lang w:val="pt-PT"/>
        </w:rPr>
        <w:t>lectivo</w:t>
      </w:r>
      <w:proofErr w:type="spellEnd"/>
      <w:r w:rsidRPr="000C3AF7">
        <w:rPr>
          <w:sz w:val="22"/>
          <w:lang w:val="pt-PT"/>
        </w:rPr>
        <w:t xml:space="preserve"> 2</w:t>
      </w:r>
      <w:r w:rsidR="00E425C2" w:rsidRPr="000C3AF7">
        <w:rPr>
          <w:sz w:val="22"/>
          <w:lang w:val="pt-PT"/>
        </w:rPr>
        <w:t>02</w:t>
      </w:r>
      <w:r w:rsidR="007A135E">
        <w:rPr>
          <w:sz w:val="22"/>
          <w:lang w:val="pt-PT"/>
        </w:rPr>
        <w:t>2</w:t>
      </w:r>
      <w:r w:rsidR="00E425C2" w:rsidRPr="000C3AF7">
        <w:rPr>
          <w:sz w:val="22"/>
          <w:lang w:val="pt-PT"/>
        </w:rPr>
        <w:t>-202</w:t>
      </w:r>
      <w:r w:rsidR="007A135E">
        <w:rPr>
          <w:sz w:val="22"/>
          <w:lang w:val="pt-PT"/>
        </w:rPr>
        <w:t>3</w:t>
      </w:r>
    </w:p>
    <w:p w14:paraId="31847334" w14:textId="77777777" w:rsidR="00E425C2" w:rsidRPr="000C3AF7" w:rsidRDefault="00E425C2" w:rsidP="000C3AF7">
      <w:pPr>
        <w:spacing w:after="0" w:line="240" w:lineRule="auto"/>
        <w:jc w:val="center"/>
        <w:rPr>
          <w:sz w:val="22"/>
          <w:lang w:val="pt-PT"/>
        </w:rPr>
      </w:pPr>
    </w:p>
    <w:p w14:paraId="5309AD9F" w14:textId="04DDB465" w:rsidR="008714D1" w:rsidRPr="000C3AF7" w:rsidRDefault="008714D1" w:rsidP="000C3AF7">
      <w:pPr>
        <w:spacing w:after="0" w:line="240" w:lineRule="auto"/>
        <w:rPr>
          <w:sz w:val="22"/>
          <w:lang w:val="pt-PT"/>
        </w:rPr>
      </w:pPr>
      <w:r w:rsidRPr="000C3AF7">
        <w:rPr>
          <w:sz w:val="22"/>
          <w:lang w:val="pt-PT"/>
        </w:rPr>
        <w:t>Horas: 18:00/21:00</w:t>
      </w:r>
      <w:r w:rsidR="001665B4" w:rsidRPr="000C3AF7">
        <w:rPr>
          <w:sz w:val="22"/>
          <w:lang w:val="pt-PT"/>
        </w:rPr>
        <w:t>, Quarta-Feira</w:t>
      </w:r>
    </w:p>
    <w:p w14:paraId="21CF5DB3" w14:textId="1384FFF5" w:rsidR="008714D1" w:rsidRPr="000C3AF7" w:rsidRDefault="008714D1" w:rsidP="000C3AF7">
      <w:pPr>
        <w:spacing w:after="0" w:line="240" w:lineRule="auto"/>
        <w:rPr>
          <w:sz w:val="22"/>
          <w:lang w:val="pt-PT"/>
        </w:rPr>
      </w:pPr>
      <w:r w:rsidRPr="000C3AF7">
        <w:rPr>
          <w:sz w:val="22"/>
          <w:lang w:val="pt-PT"/>
        </w:rPr>
        <w:t xml:space="preserve">Sala: </w:t>
      </w:r>
      <w:r w:rsidR="00282A36">
        <w:rPr>
          <w:sz w:val="22"/>
          <w:lang w:val="pt-PT"/>
        </w:rPr>
        <w:t>F1, 114</w:t>
      </w:r>
    </w:p>
    <w:p w14:paraId="49AFA50E" w14:textId="0578D4F5" w:rsidR="00D01B71" w:rsidRPr="000C3AF7" w:rsidRDefault="00D01B71" w:rsidP="000C3AF7">
      <w:pPr>
        <w:spacing w:after="0" w:line="240" w:lineRule="auto"/>
        <w:rPr>
          <w:sz w:val="22"/>
          <w:lang w:val="pt-PT"/>
        </w:rPr>
      </w:pPr>
      <w:r w:rsidRPr="000C3AF7">
        <w:rPr>
          <w:sz w:val="22"/>
          <w:lang w:val="pt-PT"/>
        </w:rPr>
        <w:t xml:space="preserve">Docente: </w:t>
      </w:r>
      <w:r w:rsidR="008D2052" w:rsidRPr="000C3AF7">
        <w:rPr>
          <w:sz w:val="22"/>
          <w:lang w:val="pt-PT"/>
        </w:rPr>
        <w:t>Prof</w:t>
      </w:r>
      <w:r w:rsidR="001A27F8" w:rsidRPr="000C3AF7">
        <w:rPr>
          <w:sz w:val="22"/>
          <w:lang w:val="pt-PT"/>
        </w:rPr>
        <w:t>essor</w:t>
      </w:r>
      <w:r w:rsidR="008D2052" w:rsidRPr="000C3AF7">
        <w:rPr>
          <w:sz w:val="22"/>
          <w:lang w:val="pt-PT"/>
        </w:rPr>
        <w:t xml:space="preserve"> </w:t>
      </w:r>
      <w:r w:rsidR="007A135E">
        <w:rPr>
          <w:sz w:val="22"/>
          <w:lang w:val="pt-PT"/>
        </w:rPr>
        <w:t>Catedrático</w:t>
      </w:r>
      <w:r w:rsidR="008D2052" w:rsidRPr="000C3AF7">
        <w:rPr>
          <w:sz w:val="22"/>
          <w:lang w:val="pt-PT"/>
        </w:rPr>
        <w:t xml:space="preserve"> Convidado </w:t>
      </w:r>
      <w:r w:rsidRPr="000C3AF7">
        <w:rPr>
          <w:sz w:val="22"/>
          <w:lang w:val="pt-PT"/>
        </w:rPr>
        <w:t>Carlos Nuno Castel-Branco</w:t>
      </w:r>
      <w:r w:rsidR="008D2052" w:rsidRPr="000C3AF7">
        <w:rPr>
          <w:sz w:val="22"/>
          <w:lang w:val="pt-PT"/>
        </w:rPr>
        <w:t xml:space="preserve"> (CNCB)</w:t>
      </w:r>
    </w:p>
    <w:tbl>
      <w:tblPr>
        <w:tblStyle w:val="TableGrid"/>
        <w:tblW w:w="5385" w:type="pct"/>
        <w:tblLook w:val="04A0" w:firstRow="1" w:lastRow="0" w:firstColumn="1" w:lastColumn="0" w:noHBand="0" w:noVBand="1"/>
      </w:tblPr>
      <w:tblGrid>
        <w:gridCol w:w="1322"/>
        <w:gridCol w:w="13700"/>
      </w:tblGrid>
      <w:tr w:rsidR="004F5D5A" w:rsidRPr="000C3AF7" w14:paraId="08470CA7" w14:textId="77777777" w:rsidTr="000C3AF7">
        <w:tc>
          <w:tcPr>
            <w:tcW w:w="440" w:type="pct"/>
          </w:tcPr>
          <w:p w14:paraId="5B324241" w14:textId="4FC741FD" w:rsidR="004F5D5A" w:rsidRPr="000C3AF7" w:rsidRDefault="004F5D5A" w:rsidP="000C3AF7">
            <w:pPr>
              <w:spacing w:before="80" w:after="80"/>
              <w:rPr>
                <w:b/>
                <w:sz w:val="22"/>
              </w:rPr>
            </w:pPr>
            <w:r w:rsidRPr="000C3AF7">
              <w:rPr>
                <w:b/>
                <w:sz w:val="22"/>
              </w:rPr>
              <w:t>Data</w:t>
            </w:r>
          </w:p>
        </w:tc>
        <w:tc>
          <w:tcPr>
            <w:tcW w:w="4560" w:type="pct"/>
          </w:tcPr>
          <w:p w14:paraId="42BB807B" w14:textId="17DB4C13" w:rsidR="004F5D5A" w:rsidRPr="000C3AF7" w:rsidRDefault="004F5D5A" w:rsidP="000C3AF7">
            <w:pPr>
              <w:spacing w:before="80" w:after="80"/>
              <w:rPr>
                <w:b/>
                <w:sz w:val="22"/>
              </w:rPr>
            </w:pPr>
            <w:r w:rsidRPr="000C3AF7">
              <w:rPr>
                <w:b/>
                <w:sz w:val="22"/>
              </w:rPr>
              <w:t>Tema</w:t>
            </w:r>
            <w:r w:rsidR="00282A36">
              <w:rPr>
                <w:b/>
                <w:sz w:val="22"/>
              </w:rPr>
              <w:t xml:space="preserve"> da aula e </w:t>
            </w:r>
            <w:proofErr w:type="spellStart"/>
            <w:r w:rsidR="00282A36">
              <w:rPr>
                <w:b/>
                <w:sz w:val="22"/>
              </w:rPr>
              <w:t>textos</w:t>
            </w:r>
            <w:proofErr w:type="spellEnd"/>
            <w:r w:rsidR="00282A36">
              <w:rPr>
                <w:b/>
                <w:sz w:val="22"/>
              </w:rPr>
              <w:t xml:space="preserve"> para </w:t>
            </w:r>
            <w:proofErr w:type="spellStart"/>
            <w:r w:rsidR="00282A36">
              <w:rPr>
                <w:b/>
                <w:sz w:val="22"/>
              </w:rPr>
              <w:t>discussão</w:t>
            </w:r>
            <w:proofErr w:type="spellEnd"/>
          </w:p>
        </w:tc>
      </w:tr>
      <w:tr w:rsidR="004F5D5A" w:rsidRPr="000C3AF7" w14:paraId="6B65A7BF" w14:textId="77777777" w:rsidTr="000C3AF7">
        <w:tc>
          <w:tcPr>
            <w:tcW w:w="440" w:type="pct"/>
          </w:tcPr>
          <w:p w14:paraId="28BD2415" w14:textId="0A2E25E2" w:rsidR="004F5D5A" w:rsidRPr="000C3AF7" w:rsidRDefault="004F5D5A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2</w:t>
            </w:r>
            <w:r w:rsidR="00BE76B3">
              <w:rPr>
                <w:sz w:val="22"/>
                <w:lang w:val="pt-PT"/>
              </w:rPr>
              <w:t>2</w:t>
            </w:r>
            <w:r w:rsidRPr="000C3AF7">
              <w:rPr>
                <w:sz w:val="22"/>
                <w:lang w:val="pt-PT"/>
              </w:rPr>
              <w:t>/</w:t>
            </w:r>
            <w:proofErr w:type="gramStart"/>
            <w:r w:rsidRPr="000C3AF7">
              <w:rPr>
                <w:sz w:val="22"/>
                <w:lang w:val="pt-PT"/>
              </w:rPr>
              <w:t>Fevereiro</w:t>
            </w:r>
            <w:proofErr w:type="gramEnd"/>
          </w:p>
        </w:tc>
        <w:tc>
          <w:tcPr>
            <w:tcW w:w="4560" w:type="pct"/>
          </w:tcPr>
          <w:p w14:paraId="49683096" w14:textId="5CF2FA28" w:rsidR="004F5D5A" w:rsidRPr="000C3AF7" w:rsidRDefault="004F5D5A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Introdução à cadeira: programa, avaliação, expectativas dos estudantes e dos docentes</w:t>
            </w:r>
          </w:p>
        </w:tc>
      </w:tr>
      <w:tr w:rsidR="004F5D5A" w:rsidRPr="000C3AF7" w14:paraId="4F23F082" w14:textId="77777777" w:rsidTr="000C3AF7">
        <w:tc>
          <w:tcPr>
            <w:tcW w:w="440" w:type="pct"/>
          </w:tcPr>
          <w:p w14:paraId="35E12ECB" w14:textId="0FCF118D" w:rsidR="004F5D5A" w:rsidRPr="000C3AF7" w:rsidRDefault="00BE76B3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1</w:t>
            </w:r>
            <w:r w:rsidR="004F5D5A" w:rsidRPr="000C3AF7">
              <w:rPr>
                <w:sz w:val="22"/>
                <w:lang w:val="pt-PT"/>
              </w:rPr>
              <w:t>/</w:t>
            </w:r>
            <w:proofErr w:type="gramStart"/>
            <w:r w:rsidR="004F5D5A" w:rsidRPr="000C3AF7">
              <w:rPr>
                <w:sz w:val="22"/>
                <w:lang w:val="pt-PT"/>
              </w:rPr>
              <w:t>Março</w:t>
            </w:r>
            <w:proofErr w:type="gramEnd"/>
          </w:p>
        </w:tc>
        <w:tc>
          <w:tcPr>
            <w:tcW w:w="4560" w:type="pct"/>
          </w:tcPr>
          <w:p w14:paraId="416722FF" w14:textId="54560A51" w:rsidR="002A6F68" w:rsidRPr="007A135E" w:rsidRDefault="004F5D5A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“Globalização” como conceito e como experiência</w:t>
            </w:r>
            <w:r w:rsidR="002A6F68" w:rsidRPr="000C3AF7">
              <w:rPr>
                <w:sz w:val="22"/>
                <w:lang w:val="pt-PT"/>
              </w:rPr>
              <w:t>.</w:t>
            </w:r>
          </w:p>
        </w:tc>
      </w:tr>
      <w:tr w:rsidR="004F5D5A" w:rsidRPr="000C3AF7" w14:paraId="157B7445" w14:textId="77777777" w:rsidTr="000C3AF7">
        <w:tc>
          <w:tcPr>
            <w:tcW w:w="440" w:type="pct"/>
          </w:tcPr>
          <w:p w14:paraId="30CE87C4" w14:textId="768C04DB" w:rsidR="004F5D5A" w:rsidRPr="000C3AF7" w:rsidRDefault="00BE76B3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8</w:t>
            </w:r>
            <w:r w:rsidR="004F5D5A" w:rsidRPr="000C3AF7">
              <w:rPr>
                <w:sz w:val="22"/>
                <w:lang w:val="pt-PT"/>
              </w:rPr>
              <w:t>/</w:t>
            </w:r>
            <w:proofErr w:type="gramStart"/>
            <w:r w:rsidR="004F5D5A" w:rsidRPr="000C3AF7">
              <w:rPr>
                <w:sz w:val="22"/>
                <w:lang w:val="pt-PT"/>
              </w:rPr>
              <w:t>Março</w:t>
            </w:r>
            <w:proofErr w:type="gramEnd"/>
          </w:p>
        </w:tc>
        <w:tc>
          <w:tcPr>
            <w:tcW w:w="4560" w:type="pct"/>
          </w:tcPr>
          <w:p w14:paraId="78AEE3E6" w14:textId="77777777" w:rsidR="004F5D5A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Globalização e expansão do capitalismo I: génesis do capitalismo industrial, a escravatura, a internacionalização do capital e o capitalismo desigual</w:t>
            </w:r>
          </w:p>
          <w:p w14:paraId="3ECE7849" w14:textId="5FFB7601" w:rsidR="00F167CD" w:rsidRPr="000C3AF7" w:rsidRDefault="00624064" w:rsidP="000C3AF7">
            <w:pPr>
              <w:spacing w:before="80" w:after="80"/>
              <w:rPr>
                <w:sz w:val="22"/>
              </w:rPr>
            </w:pP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Texto</w:t>
            </w:r>
            <w:proofErr w:type="spellEnd"/>
            <w:r w:rsidRPr="00307ECD">
              <w:rPr>
                <w:b/>
                <w:bCs/>
                <w:i/>
                <w:iCs/>
                <w:sz w:val="22"/>
              </w:rPr>
              <w:t xml:space="preserve"> para </w:t>
            </w: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discussão</w:t>
            </w:r>
            <w:proofErr w:type="spellEnd"/>
            <w:r w:rsidRPr="000C3AF7">
              <w:rPr>
                <w:sz w:val="22"/>
              </w:rPr>
              <w:t xml:space="preserve">: </w:t>
            </w:r>
            <w:r w:rsidR="007A135E">
              <w:rPr>
                <w:sz w:val="22"/>
              </w:rPr>
              <w:t>“</w:t>
            </w:r>
            <w:r w:rsidR="007A135E" w:rsidRPr="000C3AF7">
              <w:rPr>
                <w:sz w:val="22"/>
              </w:rPr>
              <w:t>Examining the Ideas of Globalisation and Development Critically: What Role for Political Economy?” by Ben Fine</w:t>
            </w:r>
          </w:p>
        </w:tc>
      </w:tr>
      <w:tr w:rsidR="00E425C2" w:rsidRPr="000C3AF7" w14:paraId="6C3A972D" w14:textId="77777777" w:rsidTr="000C3AF7">
        <w:tc>
          <w:tcPr>
            <w:tcW w:w="440" w:type="pct"/>
          </w:tcPr>
          <w:p w14:paraId="3C282CAB" w14:textId="36E8F950" w:rsidR="00E425C2" w:rsidRPr="000C3AF7" w:rsidRDefault="0092573E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1</w:t>
            </w:r>
            <w:r w:rsidR="00BE76B3">
              <w:rPr>
                <w:sz w:val="22"/>
                <w:lang w:val="pt-PT"/>
              </w:rPr>
              <w:t>5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Março</w:t>
            </w:r>
            <w:proofErr w:type="gramEnd"/>
          </w:p>
        </w:tc>
        <w:tc>
          <w:tcPr>
            <w:tcW w:w="4560" w:type="pct"/>
          </w:tcPr>
          <w:p w14:paraId="35C7105A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Globalização e expansão do capitalismo II: concentração e centralização internacional do capital e as multinacionais</w:t>
            </w:r>
          </w:p>
          <w:p w14:paraId="67925FBE" w14:textId="777D9980" w:rsidR="00624064" w:rsidRPr="000C3AF7" w:rsidRDefault="00D871D1" w:rsidP="000C3AF7">
            <w:pPr>
              <w:spacing w:before="80" w:after="80"/>
              <w:rPr>
                <w:sz w:val="22"/>
                <w:lang w:val="pt-PT"/>
              </w:rPr>
            </w:pPr>
            <w:r w:rsidRPr="00307ECD">
              <w:rPr>
                <w:b/>
                <w:bCs/>
                <w:i/>
                <w:iCs/>
                <w:sz w:val="22"/>
                <w:lang w:val="pt-PT"/>
              </w:rPr>
              <w:t>Texto para discussão</w:t>
            </w:r>
            <w:r w:rsidRPr="000C3AF7">
              <w:rPr>
                <w:sz w:val="22"/>
                <w:lang w:val="pt-PT"/>
              </w:rPr>
              <w:t xml:space="preserve">: </w:t>
            </w:r>
            <w:r w:rsidR="007A135E" w:rsidRPr="000C3AF7">
              <w:rPr>
                <w:sz w:val="22"/>
              </w:rPr>
              <w:t>“Development and imperialism: rethinking old concepts for a new age” by Rowan Lubbock (</w:t>
            </w:r>
            <w:proofErr w:type="spellStart"/>
            <w:r w:rsidR="007A135E" w:rsidRPr="000C3AF7">
              <w:rPr>
                <w:sz w:val="22"/>
              </w:rPr>
              <w:t>disponível</w:t>
            </w:r>
            <w:proofErr w:type="spellEnd"/>
            <w:r w:rsidR="007A135E" w:rsidRPr="000C3AF7">
              <w:rPr>
                <w:sz w:val="22"/>
              </w:rPr>
              <w:t xml:space="preserve"> no </w:t>
            </w:r>
            <w:proofErr w:type="spellStart"/>
            <w:r w:rsidR="007A135E" w:rsidRPr="000C3AF7">
              <w:rPr>
                <w:sz w:val="22"/>
              </w:rPr>
              <w:t>livro</w:t>
            </w:r>
            <w:proofErr w:type="spellEnd"/>
            <w:r w:rsidR="007A135E" w:rsidRPr="000C3AF7">
              <w:rPr>
                <w:sz w:val="22"/>
              </w:rPr>
              <w:t xml:space="preserve"> “The Elgar handbook on Development and Social Change” edited by G. </w:t>
            </w:r>
            <w:proofErr w:type="spellStart"/>
            <w:r w:rsidR="007A135E" w:rsidRPr="000C3AF7">
              <w:rPr>
                <w:sz w:val="22"/>
              </w:rPr>
              <w:t>Honor</w:t>
            </w:r>
            <w:proofErr w:type="spellEnd"/>
            <w:r w:rsidR="007A135E" w:rsidRPr="000C3AF7">
              <w:rPr>
                <w:sz w:val="22"/>
              </w:rPr>
              <w:t xml:space="preserve"> Fagan and Ronaldo Munck)</w:t>
            </w:r>
          </w:p>
        </w:tc>
      </w:tr>
      <w:tr w:rsidR="00E425C2" w:rsidRPr="000C3AF7" w14:paraId="2839CA31" w14:textId="77777777" w:rsidTr="000C3AF7">
        <w:tc>
          <w:tcPr>
            <w:tcW w:w="440" w:type="pct"/>
          </w:tcPr>
          <w:p w14:paraId="5E11279D" w14:textId="07AB23BB" w:rsidR="00E425C2" w:rsidRPr="000C3AF7" w:rsidRDefault="0092573E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2</w:t>
            </w:r>
            <w:r w:rsidR="00BE76B3">
              <w:rPr>
                <w:sz w:val="22"/>
                <w:lang w:val="pt-PT"/>
              </w:rPr>
              <w:t>2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Março</w:t>
            </w:r>
            <w:proofErr w:type="gramEnd"/>
          </w:p>
        </w:tc>
        <w:tc>
          <w:tcPr>
            <w:tcW w:w="4560" w:type="pct"/>
          </w:tcPr>
          <w:p w14:paraId="624AA242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 xml:space="preserve">Globalização e a expansão do capitalismo III: a emergência dos </w:t>
            </w:r>
            <w:proofErr w:type="spellStart"/>
            <w:r w:rsidRPr="000C3AF7">
              <w:rPr>
                <w:sz w:val="22"/>
                <w:lang w:val="pt-PT"/>
              </w:rPr>
              <w:t>NICs</w:t>
            </w:r>
            <w:proofErr w:type="spellEnd"/>
            <w:r w:rsidRPr="000C3AF7">
              <w:rPr>
                <w:sz w:val="22"/>
                <w:lang w:val="pt-PT"/>
              </w:rPr>
              <w:t xml:space="preserve"> e dos </w:t>
            </w:r>
            <w:proofErr w:type="spellStart"/>
            <w:r w:rsidRPr="000C3AF7">
              <w:rPr>
                <w:sz w:val="22"/>
                <w:lang w:val="pt-PT"/>
              </w:rPr>
              <w:t>BRICs</w:t>
            </w:r>
            <w:proofErr w:type="spellEnd"/>
            <w:r w:rsidRPr="000C3AF7">
              <w:rPr>
                <w:sz w:val="22"/>
                <w:lang w:val="pt-PT"/>
              </w:rPr>
              <w:t xml:space="preserve"> e o fim do terceiro mundo?</w:t>
            </w:r>
          </w:p>
          <w:p w14:paraId="6E3BCA13" w14:textId="77777777" w:rsidR="00282A36" w:rsidRDefault="00CC1285" w:rsidP="000C3AF7">
            <w:pPr>
              <w:spacing w:before="80" w:after="80"/>
              <w:rPr>
                <w:sz w:val="22"/>
                <w:lang w:val="pt-PT"/>
              </w:rPr>
            </w:pP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Texto</w:t>
            </w:r>
            <w:r w:rsidR="00282A36">
              <w:rPr>
                <w:b/>
                <w:bCs/>
                <w:i/>
                <w:iCs/>
                <w:sz w:val="22"/>
              </w:rPr>
              <w:t>s</w:t>
            </w:r>
            <w:proofErr w:type="spellEnd"/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r w:rsidR="00282A36">
              <w:rPr>
                <w:b/>
                <w:bCs/>
                <w:i/>
                <w:iCs/>
                <w:sz w:val="22"/>
              </w:rPr>
              <w:t>para</w:t>
            </w:r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discussão</w:t>
            </w:r>
            <w:proofErr w:type="spellEnd"/>
            <w:r w:rsidRPr="000C3AF7">
              <w:rPr>
                <w:sz w:val="22"/>
              </w:rPr>
              <w:t xml:space="preserve">: </w:t>
            </w:r>
            <w:r w:rsidR="007A135E" w:rsidRPr="000C3AF7">
              <w:rPr>
                <w:sz w:val="22"/>
                <w:lang w:val="pt-PT"/>
              </w:rPr>
              <w:t>“</w:t>
            </w:r>
            <w:proofErr w:type="spellStart"/>
            <w:r w:rsidR="007A135E" w:rsidRPr="000C3AF7">
              <w:rPr>
                <w:sz w:val="22"/>
                <w:lang w:val="pt-PT"/>
              </w:rPr>
              <w:t>The</w:t>
            </w:r>
            <w:proofErr w:type="spellEnd"/>
            <w:r w:rsidR="007A135E" w:rsidRPr="000C3AF7">
              <w:rPr>
                <w:sz w:val="22"/>
                <w:lang w:val="pt-PT"/>
              </w:rPr>
              <w:t xml:space="preserve"> Global </w:t>
            </w:r>
            <w:proofErr w:type="spellStart"/>
            <w:r w:rsidR="007A135E" w:rsidRPr="000C3AF7">
              <w:rPr>
                <w:sz w:val="22"/>
                <w:lang w:val="pt-PT"/>
              </w:rPr>
              <w:t>Sweatshop</w:t>
            </w:r>
            <w:proofErr w:type="spellEnd"/>
            <w:r w:rsidR="007A135E" w:rsidRPr="000C3AF7">
              <w:rPr>
                <w:sz w:val="22"/>
                <w:lang w:val="pt-PT"/>
              </w:rPr>
              <w:t xml:space="preserve">” </w:t>
            </w:r>
            <w:proofErr w:type="spellStart"/>
            <w:r w:rsidR="007A135E" w:rsidRPr="000C3AF7">
              <w:rPr>
                <w:sz w:val="22"/>
                <w:lang w:val="pt-PT"/>
              </w:rPr>
              <w:t>by</w:t>
            </w:r>
            <w:proofErr w:type="spellEnd"/>
            <w:r w:rsidR="007A135E" w:rsidRPr="000C3AF7">
              <w:rPr>
                <w:sz w:val="22"/>
                <w:lang w:val="pt-PT"/>
              </w:rPr>
              <w:t xml:space="preserve"> </w:t>
            </w:r>
            <w:proofErr w:type="spellStart"/>
            <w:r w:rsidR="007A135E" w:rsidRPr="000C3AF7">
              <w:rPr>
                <w:sz w:val="22"/>
                <w:lang w:val="pt-PT"/>
              </w:rPr>
              <w:t>Ashok</w:t>
            </w:r>
            <w:proofErr w:type="spellEnd"/>
            <w:r w:rsidR="007A135E" w:rsidRPr="000C3AF7">
              <w:rPr>
                <w:sz w:val="22"/>
                <w:lang w:val="pt-PT"/>
              </w:rPr>
              <w:t xml:space="preserve"> Kumar (disponível no livro “</w:t>
            </w:r>
            <w:proofErr w:type="spellStart"/>
            <w:r w:rsidR="007A135E" w:rsidRPr="000C3AF7">
              <w:rPr>
                <w:sz w:val="22"/>
                <w:lang w:val="pt-PT"/>
              </w:rPr>
              <w:t>Monopsony</w:t>
            </w:r>
            <w:proofErr w:type="spellEnd"/>
            <w:r w:rsidR="007A135E" w:rsidRPr="000C3AF7">
              <w:rPr>
                <w:sz w:val="22"/>
                <w:lang w:val="pt-PT"/>
              </w:rPr>
              <w:t xml:space="preserve"> </w:t>
            </w:r>
            <w:proofErr w:type="spellStart"/>
            <w:r w:rsidR="007A135E" w:rsidRPr="000C3AF7">
              <w:rPr>
                <w:sz w:val="22"/>
                <w:lang w:val="pt-PT"/>
              </w:rPr>
              <w:t>Capitalism</w:t>
            </w:r>
            <w:proofErr w:type="spellEnd"/>
            <w:r w:rsidR="007A135E" w:rsidRPr="000C3AF7">
              <w:rPr>
                <w:sz w:val="22"/>
                <w:lang w:val="pt-PT"/>
              </w:rPr>
              <w:t>” pelo mesmo autor)</w:t>
            </w:r>
            <w:r w:rsidR="007A135E">
              <w:rPr>
                <w:sz w:val="22"/>
                <w:lang w:val="pt-PT"/>
              </w:rPr>
              <w:t>; AND</w:t>
            </w:r>
          </w:p>
          <w:p w14:paraId="7EB96195" w14:textId="05858494" w:rsidR="00CC1285" w:rsidRPr="000C3AF7" w:rsidRDefault="00800002" w:rsidP="000C3AF7">
            <w:pPr>
              <w:spacing w:before="80" w:after="80"/>
              <w:rPr>
                <w:sz w:val="22"/>
              </w:rPr>
            </w:pPr>
            <w:r w:rsidRPr="000C3AF7">
              <w:rPr>
                <w:sz w:val="22"/>
              </w:rPr>
              <w:t>“Latecomer industrialization” by John A. Mathews (</w:t>
            </w:r>
            <w:proofErr w:type="spellStart"/>
            <w:r w:rsidRPr="000C3AF7">
              <w:rPr>
                <w:sz w:val="22"/>
              </w:rPr>
              <w:t>disponível</w:t>
            </w:r>
            <w:proofErr w:type="spellEnd"/>
            <w:r w:rsidRPr="000C3AF7">
              <w:rPr>
                <w:sz w:val="22"/>
              </w:rPr>
              <w:t xml:space="preserve"> no </w:t>
            </w:r>
            <w:proofErr w:type="spellStart"/>
            <w:r w:rsidRPr="000C3AF7">
              <w:rPr>
                <w:sz w:val="22"/>
              </w:rPr>
              <w:t>livro</w:t>
            </w:r>
            <w:proofErr w:type="spellEnd"/>
            <w:r w:rsidRPr="000C3AF7">
              <w:rPr>
                <w:sz w:val="22"/>
              </w:rPr>
              <w:t xml:space="preserve"> “The Elgar Handbook of Alternative Theories of Economic Development” edited by Erik S. Reinert, Jayati Ghosh and Rainer Kattel)</w:t>
            </w:r>
          </w:p>
        </w:tc>
      </w:tr>
      <w:tr w:rsidR="00E425C2" w:rsidRPr="000C3AF7" w14:paraId="15981425" w14:textId="77777777" w:rsidTr="000C3AF7">
        <w:tc>
          <w:tcPr>
            <w:tcW w:w="440" w:type="pct"/>
          </w:tcPr>
          <w:p w14:paraId="4C0E8D0C" w14:textId="2ECCD214" w:rsidR="00E425C2" w:rsidRPr="000C3AF7" w:rsidRDefault="00BE76B3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29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Março</w:t>
            </w:r>
            <w:proofErr w:type="gramEnd"/>
          </w:p>
        </w:tc>
        <w:tc>
          <w:tcPr>
            <w:tcW w:w="4560" w:type="pct"/>
          </w:tcPr>
          <w:p w14:paraId="6B57FF95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 xml:space="preserve">Globalização e expansão do capitalismo IV: neoliberalismo, a aliança entre capital industrial e financeiro e a </w:t>
            </w:r>
            <w:proofErr w:type="spellStart"/>
            <w:r w:rsidRPr="000C3AF7">
              <w:rPr>
                <w:sz w:val="22"/>
                <w:lang w:val="pt-PT"/>
              </w:rPr>
              <w:t>financeirização</w:t>
            </w:r>
            <w:proofErr w:type="spellEnd"/>
            <w:r w:rsidRPr="000C3AF7">
              <w:rPr>
                <w:sz w:val="22"/>
                <w:lang w:val="pt-PT"/>
              </w:rPr>
              <w:t>, a dívida e o papel do Estado</w:t>
            </w:r>
          </w:p>
          <w:p w14:paraId="1829148F" w14:textId="06C43078" w:rsidR="00800002" w:rsidRDefault="00800002" w:rsidP="000C3AF7">
            <w:pPr>
              <w:spacing w:before="80" w:after="80"/>
              <w:rPr>
                <w:sz w:val="22"/>
              </w:rPr>
            </w:pP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Texto</w:t>
            </w:r>
            <w:r w:rsidR="00282A36">
              <w:rPr>
                <w:b/>
                <w:bCs/>
                <w:i/>
                <w:iCs/>
                <w:sz w:val="22"/>
              </w:rPr>
              <w:t>s</w:t>
            </w:r>
            <w:proofErr w:type="spellEnd"/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r w:rsidR="00282A36">
              <w:rPr>
                <w:b/>
                <w:bCs/>
                <w:i/>
                <w:iCs/>
                <w:sz w:val="22"/>
              </w:rPr>
              <w:t>para</w:t>
            </w:r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discussão</w:t>
            </w:r>
            <w:proofErr w:type="spellEnd"/>
            <w:r w:rsidRPr="000C3AF7">
              <w:rPr>
                <w:sz w:val="22"/>
              </w:rPr>
              <w:t xml:space="preserve">: </w:t>
            </w:r>
            <w:r w:rsidR="007A135E">
              <w:rPr>
                <w:sz w:val="22"/>
              </w:rPr>
              <w:t>“</w:t>
            </w:r>
            <w:r w:rsidR="007A135E" w:rsidRPr="007A135E">
              <w:rPr>
                <w:sz w:val="22"/>
              </w:rPr>
              <w:t>The historical logic of the mode of capital accumulation in Mozambique</w:t>
            </w:r>
            <w:r w:rsidR="007A135E">
              <w:rPr>
                <w:sz w:val="22"/>
              </w:rPr>
              <w:t>”, by Carlos Castel-Branco; AND</w:t>
            </w:r>
          </w:p>
          <w:p w14:paraId="436E2643" w14:textId="5A6CAD13" w:rsidR="007A135E" w:rsidRPr="000C3AF7" w:rsidRDefault="007A135E" w:rsidP="000C3AF7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“</w:t>
            </w:r>
            <w:proofErr w:type="spellStart"/>
            <w:r w:rsidRPr="007A135E">
              <w:rPr>
                <w:sz w:val="22"/>
              </w:rPr>
              <w:t>Financialisation</w:t>
            </w:r>
            <w:proofErr w:type="spellEnd"/>
            <w:r w:rsidRPr="007A135E">
              <w:rPr>
                <w:sz w:val="22"/>
              </w:rPr>
              <w:t>, narrow specialisation of production and capital accumulation in Mozambique</w:t>
            </w:r>
            <w:r>
              <w:rPr>
                <w:sz w:val="22"/>
              </w:rPr>
              <w:t>”, by Carl</w:t>
            </w:r>
            <w:r w:rsidR="004260C3">
              <w:rPr>
                <w:sz w:val="22"/>
              </w:rPr>
              <w:t>o</w:t>
            </w:r>
            <w:r>
              <w:rPr>
                <w:sz w:val="22"/>
              </w:rPr>
              <w:t>s Castel-Branco e Diogo Maia</w:t>
            </w:r>
          </w:p>
        </w:tc>
      </w:tr>
      <w:tr w:rsidR="00E425C2" w:rsidRPr="000C3AF7" w14:paraId="42CF1609" w14:textId="77777777" w:rsidTr="000C3AF7">
        <w:tc>
          <w:tcPr>
            <w:tcW w:w="440" w:type="pct"/>
          </w:tcPr>
          <w:p w14:paraId="78C311FC" w14:textId="4DAE92DA" w:rsidR="00E425C2" w:rsidRPr="000C3AF7" w:rsidRDefault="00BE76B3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12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Abril</w:t>
            </w:r>
            <w:proofErr w:type="gramEnd"/>
          </w:p>
        </w:tc>
        <w:tc>
          <w:tcPr>
            <w:tcW w:w="4560" w:type="pct"/>
          </w:tcPr>
          <w:p w14:paraId="0B6D54E9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Grandes tensões nas dinâmicas de globalização I: a assistência internacional ao desenvolvimento</w:t>
            </w:r>
            <w:r w:rsidR="00B45706" w:rsidRPr="000C3AF7">
              <w:rPr>
                <w:sz w:val="22"/>
                <w:lang w:val="pt-PT"/>
              </w:rPr>
              <w:t>,</w:t>
            </w:r>
            <w:r w:rsidRPr="000C3AF7">
              <w:rPr>
                <w:sz w:val="22"/>
                <w:lang w:val="pt-PT"/>
              </w:rPr>
              <w:t xml:space="preserve"> a expansão do neoliberalismo</w:t>
            </w:r>
            <w:r w:rsidR="00B45706" w:rsidRPr="000C3AF7">
              <w:rPr>
                <w:sz w:val="22"/>
                <w:lang w:val="pt-PT"/>
              </w:rPr>
              <w:t xml:space="preserve"> e as tensões em economias emergentes.</w:t>
            </w:r>
          </w:p>
          <w:p w14:paraId="0AD15599" w14:textId="48C4C597" w:rsidR="00705DEC" w:rsidRPr="000C3AF7" w:rsidRDefault="00705DEC" w:rsidP="000C3AF7">
            <w:pPr>
              <w:spacing w:before="80" w:after="80"/>
              <w:rPr>
                <w:sz w:val="22"/>
              </w:rPr>
            </w:pP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Texto</w:t>
            </w:r>
            <w:proofErr w:type="spellEnd"/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r w:rsidR="00282A36">
              <w:rPr>
                <w:b/>
                <w:bCs/>
                <w:i/>
                <w:iCs/>
                <w:sz w:val="22"/>
              </w:rPr>
              <w:t>para</w:t>
            </w:r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discussão</w:t>
            </w:r>
            <w:proofErr w:type="spellEnd"/>
            <w:r w:rsidRPr="000C3AF7">
              <w:rPr>
                <w:sz w:val="22"/>
              </w:rPr>
              <w:t xml:space="preserve">: </w:t>
            </w:r>
            <w:r w:rsidR="003C1AF8" w:rsidRPr="000C3AF7">
              <w:rPr>
                <w:sz w:val="22"/>
              </w:rPr>
              <w:t>“</w:t>
            </w:r>
            <w:r w:rsidR="00C81950" w:rsidRPr="000C3AF7">
              <w:rPr>
                <w:sz w:val="22"/>
              </w:rPr>
              <w:t>The role and influence of the IMF on economic policy in South Africa’s transition to democracy: the 1993 Compensatory and Contingency Financing Facility revisited” by Vishnu Padayachee and Ben Fine</w:t>
            </w:r>
          </w:p>
        </w:tc>
      </w:tr>
      <w:tr w:rsidR="00E425C2" w:rsidRPr="000C3AF7" w14:paraId="06A663EE" w14:textId="77777777" w:rsidTr="000C3AF7">
        <w:tc>
          <w:tcPr>
            <w:tcW w:w="440" w:type="pct"/>
          </w:tcPr>
          <w:p w14:paraId="669F1C30" w14:textId="06881945" w:rsidR="00E425C2" w:rsidRPr="000C3AF7" w:rsidRDefault="00BE76B3" w:rsidP="00282A36">
            <w:pPr>
              <w:keepNext/>
              <w:keepLines/>
              <w:spacing w:before="80" w:after="80"/>
              <w:jc w:val="right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lastRenderedPageBreak/>
              <w:t>19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Abril</w:t>
            </w:r>
            <w:proofErr w:type="gramEnd"/>
          </w:p>
        </w:tc>
        <w:tc>
          <w:tcPr>
            <w:tcW w:w="4560" w:type="pct"/>
          </w:tcPr>
          <w:p w14:paraId="73C7E572" w14:textId="77777777" w:rsidR="00E425C2" w:rsidRPr="000C3AF7" w:rsidRDefault="00E425C2" w:rsidP="00282A36">
            <w:pPr>
              <w:keepNext/>
              <w:keepLines/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Grandes tensões nas dinâmicas de globalização II: crises e o ressurgimento de vários tipos de novos nacionalismos</w:t>
            </w:r>
          </w:p>
          <w:p w14:paraId="0F632BF3" w14:textId="0FAF1A8C" w:rsidR="004260C3" w:rsidRDefault="003C1AF8" w:rsidP="00282A36">
            <w:pPr>
              <w:keepNext/>
              <w:keepLines/>
              <w:spacing w:before="80" w:after="80"/>
              <w:rPr>
                <w:sz w:val="22"/>
                <w:lang w:val="pt-PT"/>
              </w:rPr>
            </w:pPr>
            <w:r w:rsidRPr="00307ECD">
              <w:rPr>
                <w:b/>
                <w:bCs/>
                <w:i/>
                <w:iCs/>
                <w:sz w:val="22"/>
                <w:lang w:val="pt-PT"/>
              </w:rPr>
              <w:t xml:space="preserve">Textos </w:t>
            </w:r>
            <w:r w:rsidR="00282A36">
              <w:rPr>
                <w:b/>
                <w:bCs/>
                <w:i/>
                <w:iCs/>
                <w:sz w:val="22"/>
                <w:lang w:val="pt-PT"/>
              </w:rPr>
              <w:t>para</w:t>
            </w:r>
            <w:r w:rsidRPr="00307ECD">
              <w:rPr>
                <w:b/>
                <w:bCs/>
                <w:i/>
                <w:iCs/>
                <w:sz w:val="22"/>
                <w:lang w:val="pt-PT"/>
              </w:rPr>
              <w:t xml:space="preserve"> discussão</w:t>
            </w:r>
            <w:r w:rsidRPr="000C3AF7">
              <w:rPr>
                <w:sz w:val="22"/>
                <w:lang w:val="pt-PT"/>
              </w:rPr>
              <w:t>:</w:t>
            </w:r>
            <w:r w:rsidR="004260C3">
              <w:rPr>
                <w:sz w:val="22"/>
                <w:lang w:val="pt-PT"/>
              </w:rPr>
              <w:t xml:space="preserve"> “</w:t>
            </w:r>
            <w:proofErr w:type="spellStart"/>
            <w:r w:rsidR="004260C3">
              <w:rPr>
                <w:sz w:val="22"/>
                <w:lang w:val="pt-PT"/>
              </w:rPr>
              <w:t>Looking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at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the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crisis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through</w:t>
            </w:r>
            <w:proofErr w:type="spellEnd"/>
            <w:r w:rsidR="004260C3">
              <w:rPr>
                <w:sz w:val="22"/>
                <w:lang w:val="pt-PT"/>
              </w:rPr>
              <w:t xml:space="preserve"> Marx: </w:t>
            </w:r>
            <w:proofErr w:type="spellStart"/>
            <w:r w:rsidR="004260C3">
              <w:rPr>
                <w:sz w:val="22"/>
                <w:lang w:val="pt-PT"/>
              </w:rPr>
              <w:t>or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is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it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the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other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way</w:t>
            </w:r>
            <w:proofErr w:type="spellEnd"/>
            <w:r w:rsidR="004260C3">
              <w:rPr>
                <w:sz w:val="22"/>
                <w:lang w:val="pt-PT"/>
              </w:rPr>
              <w:t xml:space="preserve"> </w:t>
            </w:r>
            <w:proofErr w:type="spellStart"/>
            <w:r w:rsidR="004260C3">
              <w:rPr>
                <w:sz w:val="22"/>
                <w:lang w:val="pt-PT"/>
              </w:rPr>
              <w:t>about</w:t>
            </w:r>
            <w:proofErr w:type="spellEnd"/>
            <w:r w:rsidR="004260C3">
              <w:rPr>
                <w:sz w:val="22"/>
                <w:lang w:val="pt-PT"/>
              </w:rPr>
              <w:t xml:space="preserve">”, </w:t>
            </w:r>
            <w:proofErr w:type="spellStart"/>
            <w:r w:rsidR="004260C3">
              <w:rPr>
                <w:sz w:val="22"/>
                <w:lang w:val="pt-PT"/>
              </w:rPr>
              <w:t>by</w:t>
            </w:r>
            <w:proofErr w:type="spellEnd"/>
            <w:r w:rsidR="004260C3">
              <w:rPr>
                <w:sz w:val="22"/>
                <w:lang w:val="pt-PT"/>
              </w:rPr>
              <w:t xml:space="preserve"> Ben </w:t>
            </w:r>
            <w:proofErr w:type="spellStart"/>
            <w:r w:rsidR="004260C3">
              <w:rPr>
                <w:sz w:val="22"/>
                <w:lang w:val="pt-PT"/>
              </w:rPr>
              <w:t>Fne</w:t>
            </w:r>
            <w:proofErr w:type="spellEnd"/>
            <w:r w:rsidR="004260C3">
              <w:rPr>
                <w:sz w:val="22"/>
                <w:lang w:val="pt-PT"/>
              </w:rPr>
              <w:t>; AND</w:t>
            </w:r>
          </w:p>
          <w:p w14:paraId="5B9CF950" w14:textId="6E1DF36C" w:rsidR="003C1AF8" w:rsidRPr="000C3AF7" w:rsidRDefault="00D212A7" w:rsidP="00282A36">
            <w:pPr>
              <w:keepNext/>
              <w:keepLines/>
              <w:spacing w:before="80" w:after="80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“</w:t>
            </w:r>
            <w:proofErr w:type="spellStart"/>
            <w:r w:rsidRPr="00D212A7">
              <w:rPr>
                <w:sz w:val="22"/>
                <w:lang w:val="pt-PT"/>
              </w:rPr>
              <w:t>T</w:t>
            </w:r>
            <w:r>
              <w:rPr>
                <w:sz w:val="22"/>
                <w:lang w:val="pt-PT"/>
              </w:rPr>
              <w:t>he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crisis</w:t>
            </w:r>
            <w:proofErr w:type="spellEnd"/>
            <w:r>
              <w:rPr>
                <w:sz w:val="22"/>
                <w:lang w:val="pt-PT"/>
              </w:rPr>
              <w:t xml:space="preserve"> in South Africa: </w:t>
            </w:r>
            <w:proofErr w:type="spellStart"/>
            <w:r>
              <w:rPr>
                <w:sz w:val="22"/>
                <w:lang w:val="pt-PT"/>
              </w:rPr>
              <w:t>Neoliberalism</w:t>
            </w:r>
            <w:proofErr w:type="spellEnd"/>
            <w:r>
              <w:rPr>
                <w:sz w:val="22"/>
                <w:lang w:val="pt-PT"/>
              </w:rPr>
              <w:t xml:space="preserve">, </w:t>
            </w:r>
            <w:proofErr w:type="spellStart"/>
            <w:r>
              <w:rPr>
                <w:sz w:val="22"/>
                <w:lang w:val="pt-PT"/>
              </w:rPr>
              <w:t>financialization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and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and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uneven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and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combined</w:t>
            </w:r>
            <w:proofErr w:type="spellEnd"/>
            <w:r>
              <w:rPr>
                <w:sz w:val="22"/>
                <w:lang w:val="pt-PT"/>
              </w:rPr>
              <w:t xml:space="preserve"> </w:t>
            </w:r>
            <w:proofErr w:type="spellStart"/>
            <w:r>
              <w:rPr>
                <w:sz w:val="22"/>
                <w:lang w:val="pt-PT"/>
              </w:rPr>
              <w:t>development</w:t>
            </w:r>
            <w:proofErr w:type="spellEnd"/>
            <w:r>
              <w:rPr>
                <w:sz w:val="22"/>
                <w:lang w:val="pt-PT"/>
              </w:rPr>
              <w:t xml:space="preserve">”, </w:t>
            </w:r>
            <w:proofErr w:type="spellStart"/>
            <w:r>
              <w:rPr>
                <w:sz w:val="22"/>
                <w:lang w:val="pt-PT"/>
              </w:rPr>
              <w:t>By</w:t>
            </w:r>
            <w:proofErr w:type="spellEnd"/>
            <w:r>
              <w:rPr>
                <w:sz w:val="22"/>
                <w:lang w:val="pt-PT"/>
              </w:rPr>
              <w:t xml:space="preserve"> Sam </w:t>
            </w:r>
            <w:proofErr w:type="spellStart"/>
            <w:r>
              <w:rPr>
                <w:sz w:val="22"/>
                <w:lang w:val="pt-PT"/>
              </w:rPr>
              <w:t>Ashman</w:t>
            </w:r>
            <w:proofErr w:type="spellEnd"/>
            <w:r>
              <w:rPr>
                <w:sz w:val="22"/>
                <w:lang w:val="pt-PT"/>
              </w:rPr>
              <w:t xml:space="preserve">, Bem Fine </w:t>
            </w:r>
            <w:proofErr w:type="spellStart"/>
            <w:r>
              <w:rPr>
                <w:sz w:val="22"/>
                <w:lang w:val="pt-PT"/>
              </w:rPr>
              <w:t>and</w:t>
            </w:r>
            <w:proofErr w:type="spellEnd"/>
            <w:r>
              <w:rPr>
                <w:sz w:val="22"/>
                <w:lang w:val="pt-PT"/>
              </w:rPr>
              <w:t xml:space="preserve"> Susan Newman.</w:t>
            </w:r>
          </w:p>
        </w:tc>
      </w:tr>
      <w:tr w:rsidR="00E425C2" w:rsidRPr="000C3AF7" w14:paraId="358BE96E" w14:textId="77777777" w:rsidTr="000C3AF7">
        <w:tc>
          <w:tcPr>
            <w:tcW w:w="440" w:type="pct"/>
          </w:tcPr>
          <w:p w14:paraId="6150F171" w14:textId="3FDFB95F" w:rsidR="00E425C2" w:rsidRPr="000C3AF7" w:rsidRDefault="00BE76B3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26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Abril</w:t>
            </w:r>
            <w:proofErr w:type="gramEnd"/>
          </w:p>
        </w:tc>
        <w:tc>
          <w:tcPr>
            <w:tcW w:w="4560" w:type="pct"/>
          </w:tcPr>
          <w:p w14:paraId="5F33FB8B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Grandes tensões nas dinâmicas de globalização III: a articulação entre local e global, novos desafios sobre direitos humanos e desafios para análise social</w:t>
            </w:r>
          </w:p>
          <w:p w14:paraId="1AD4BDC7" w14:textId="3714CD97" w:rsidR="00D212A7" w:rsidRDefault="00297346" w:rsidP="000C3AF7">
            <w:pPr>
              <w:spacing w:before="80" w:after="80"/>
              <w:rPr>
                <w:sz w:val="22"/>
              </w:rPr>
            </w:pP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Texto</w:t>
            </w:r>
            <w:r w:rsidR="00282A36">
              <w:rPr>
                <w:b/>
                <w:bCs/>
                <w:i/>
                <w:iCs/>
                <w:sz w:val="22"/>
              </w:rPr>
              <w:t>s</w:t>
            </w:r>
            <w:proofErr w:type="spellEnd"/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r w:rsidR="00282A36">
              <w:rPr>
                <w:b/>
                <w:bCs/>
                <w:i/>
                <w:iCs/>
                <w:sz w:val="22"/>
              </w:rPr>
              <w:t>para</w:t>
            </w:r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discussão</w:t>
            </w:r>
            <w:proofErr w:type="spellEnd"/>
            <w:r w:rsidRPr="000C3AF7">
              <w:rPr>
                <w:sz w:val="22"/>
              </w:rPr>
              <w:t xml:space="preserve">: </w:t>
            </w:r>
            <w:r w:rsidR="00BA696B" w:rsidRPr="000C3AF7">
              <w:rPr>
                <w:sz w:val="22"/>
              </w:rPr>
              <w:t>“Conclusion Prospects for a Happy but Contested Future: The Promise of revolutionary Humanism” by David Harvey (</w:t>
            </w:r>
            <w:proofErr w:type="spellStart"/>
            <w:r w:rsidR="00BA696B" w:rsidRPr="000C3AF7">
              <w:rPr>
                <w:sz w:val="22"/>
              </w:rPr>
              <w:t>disponível</w:t>
            </w:r>
            <w:proofErr w:type="spellEnd"/>
            <w:r w:rsidR="00BA696B" w:rsidRPr="000C3AF7">
              <w:rPr>
                <w:sz w:val="22"/>
              </w:rPr>
              <w:t xml:space="preserve"> no </w:t>
            </w:r>
            <w:proofErr w:type="spellStart"/>
            <w:r w:rsidR="00BA696B" w:rsidRPr="000C3AF7">
              <w:rPr>
                <w:sz w:val="22"/>
              </w:rPr>
              <w:t>livro</w:t>
            </w:r>
            <w:proofErr w:type="spellEnd"/>
            <w:r w:rsidR="00BA696B" w:rsidRPr="000C3AF7">
              <w:rPr>
                <w:sz w:val="22"/>
              </w:rPr>
              <w:t xml:space="preserve"> “17 Contradictions and the end of capitalism, </w:t>
            </w:r>
            <w:proofErr w:type="spellStart"/>
            <w:r w:rsidR="00BA696B" w:rsidRPr="000C3AF7">
              <w:rPr>
                <w:sz w:val="22"/>
              </w:rPr>
              <w:t>pelo</w:t>
            </w:r>
            <w:proofErr w:type="spellEnd"/>
            <w:r w:rsidR="00BA696B" w:rsidRPr="000C3AF7">
              <w:rPr>
                <w:sz w:val="22"/>
              </w:rPr>
              <w:t xml:space="preserve"> </w:t>
            </w:r>
            <w:proofErr w:type="spellStart"/>
            <w:r w:rsidR="00BA696B" w:rsidRPr="000C3AF7">
              <w:rPr>
                <w:sz w:val="22"/>
              </w:rPr>
              <w:t>mesmo</w:t>
            </w:r>
            <w:proofErr w:type="spellEnd"/>
            <w:r w:rsidR="00BA696B" w:rsidRPr="000C3AF7">
              <w:rPr>
                <w:sz w:val="22"/>
              </w:rPr>
              <w:t xml:space="preserve"> </w:t>
            </w:r>
            <w:proofErr w:type="spellStart"/>
            <w:r w:rsidR="00BA696B" w:rsidRPr="000C3AF7">
              <w:rPr>
                <w:sz w:val="22"/>
              </w:rPr>
              <w:t>autor</w:t>
            </w:r>
            <w:proofErr w:type="spellEnd"/>
            <w:r w:rsidR="00BA696B" w:rsidRPr="000C3AF7">
              <w:rPr>
                <w:sz w:val="22"/>
              </w:rPr>
              <w:t>)</w:t>
            </w:r>
            <w:r w:rsidR="00D212A7">
              <w:rPr>
                <w:sz w:val="22"/>
              </w:rPr>
              <w:t xml:space="preserve"> AND</w:t>
            </w:r>
          </w:p>
          <w:p w14:paraId="58C3353B" w14:textId="77777777" w:rsidR="00297346" w:rsidRDefault="00D212A7" w:rsidP="000C3AF7">
            <w:pPr>
              <w:spacing w:before="80" w:after="80"/>
              <w:rPr>
                <w:sz w:val="22"/>
              </w:rPr>
            </w:pPr>
            <w:r w:rsidRPr="000C3AF7">
              <w:rPr>
                <w:sz w:val="22"/>
              </w:rPr>
              <w:t>“Contradiction 17 - The revolt of Human Nature: Universal alienation” by David Harvey (</w:t>
            </w:r>
            <w:proofErr w:type="spellStart"/>
            <w:r w:rsidRPr="000C3AF7">
              <w:rPr>
                <w:sz w:val="22"/>
              </w:rPr>
              <w:t>disponivel</w:t>
            </w:r>
            <w:proofErr w:type="spellEnd"/>
            <w:r w:rsidRPr="000C3AF7">
              <w:rPr>
                <w:sz w:val="22"/>
              </w:rPr>
              <w:t xml:space="preserve"> no </w:t>
            </w:r>
            <w:proofErr w:type="spellStart"/>
            <w:r w:rsidRPr="000C3AF7">
              <w:rPr>
                <w:sz w:val="22"/>
              </w:rPr>
              <w:t>livro</w:t>
            </w:r>
            <w:proofErr w:type="spellEnd"/>
            <w:r w:rsidRPr="000C3AF7">
              <w:rPr>
                <w:sz w:val="22"/>
              </w:rPr>
              <w:t xml:space="preserve"> “17 Contradictions and the end of capitalism, </w:t>
            </w:r>
            <w:proofErr w:type="spellStart"/>
            <w:r w:rsidRPr="000C3AF7">
              <w:rPr>
                <w:sz w:val="22"/>
              </w:rPr>
              <w:t>pelo</w:t>
            </w:r>
            <w:proofErr w:type="spellEnd"/>
            <w:r w:rsidRPr="000C3AF7">
              <w:rPr>
                <w:sz w:val="22"/>
              </w:rPr>
              <w:t xml:space="preserve"> </w:t>
            </w:r>
            <w:proofErr w:type="spellStart"/>
            <w:r w:rsidRPr="000C3AF7">
              <w:rPr>
                <w:sz w:val="22"/>
              </w:rPr>
              <w:t>mesmo</w:t>
            </w:r>
            <w:proofErr w:type="spellEnd"/>
            <w:r w:rsidRPr="000C3AF7">
              <w:rPr>
                <w:sz w:val="22"/>
              </w:rPr>
              <w:t xml:space="preserve"> </w:t>
            </w:r>
            <w:proofErr w:type="spellStart"/>
            <w:r w:rsidRPr="000C3AF7">
              <w:rPr>
                <w:sz w:val="22"/>
              </w:rPr>
              <w:t>autor</w:t>
            </w:r>
            <w:proofErr w:type="spellEnd"/>
            <w:r w:rsidRPr="000C3AF7">
              <w:rPr>
                <w:sz w:val="22"/>
              </w:rPr>
              <w:t>);</w:t>
            </w:r>
            <w:r w:rsidR="00282A36">
              <w:rPr>
                <w:sz w:val="22"/>
              </w:rPr>
              <w:t xml:space="preserve"> AND</w:t>
            </w:r>
          </w:p>
          <w:p w14:paraId="5A86D95C" w14:textId="4DCCD7F1" w:rsidR="00282A36" w:rsidRPr="000C3AF7" w:rsidRDefault="00282A36" w:rsidP="000C3AF7">
            <w:pPr>
              <w:spacing w:before="80" w:after="80"/>
              <w:rPr>
                <w:sz w:val="22"/>
              </w:rPr>
            </w:pPr>
            <w:r w:rsidRPr="00282A36">
              <w:rPr>
                <w:sz w:val="22"/>
              </w:rPr>
              <w:t xml:space="preserve">“Epilogue: the future of economic development between utopias and dystopias” by Erik S. Reinert, Sylvi Endresen, Ioan Ianos, and Andrea </w:t>
            </w:r>
            <w:proofErr w:type="spellStart"/>
            <w:r w:rsidRPr="00282A36">
              <w:rPr>
                <w:sz w:val="22"/>
              </w:rPr>
              <w:t>Saltelli</w:t>
            </w:r>
            <w:proofErr w:type="spellEnd"/>
            <w:r w:rsidRPr="00282A36">
              <w:rPr>
                <w:sz w:val="22"/>
              </w:rPr>
              <w:t xml:space="preserve"> (</w:t>
            </w:r>
            <w:proofErr w:type="spellStart"/>
            <w:r w:rsidRPr="00282A36">
              <w:rPr>
                <w:sz w:val="22"/>
              </w:rPr>
              <w:t>disponível</w:t>
            </w:r>
            <w:proofErr w:type="spellEnd"/>
            <w:r w:rsidRPr="00282A36">
              <w:rPr>
                <w:sz w:val="22"/>
              </w:rPr>
              <w:t xml:space="preserve"> no </w:t>
            </w:r>
            <w:proofErr w:type="spellStart"/>
            <w:r w:rsidRPr="00282A36">
              <w:rPr>
                <w:sz w:val="22"/>
              </w:rPr>
              <w:t>livro</w:t>
            </w:r>
            <w:proofErr w:type="spellEnd"/>
            <w:r w:rsidRPr="00282A36">
              <w:rPr>
                <w:sz w:val="22"/>
              </w:rPr>
              <w:t xml:space="preserve"> “The Elgar Handbook of Alternative Theories of Economic Development” edited by Erik S. Reinert, Jayati Ghosh and Rainer Kattel)</w:t>
            </w:r>
          </w:p>
        </w:tc>
      </w:tr>
      <w:tr w:rsidR="00E425C2" w:rsidRPr="000C3AF7" w14:paraId="76EFFB5B" w14:textId="77777777" w:rsidTr="000C3AF7">
        <w:tc>
          <w:tcPr>
            <w:tcW w:w="440" w:type="pct"/>
          </w:tcPr>
          <w:p w14:paraId="727E834F" w14:textId="50D1C01E" w:rsidR="00E425C2" w:rsidRPr="000C3AF7" w:rsidRDefault="001665B4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0</w:t>
            </w:r>
            <w:r w:rsidR="00BE76B3">
              <w:rPr>
                <w:sz w:val="22"/>
                <w:lang w:val="pt-PT"/>
              </w:rPr>
              <w:t>3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Pr="000C3AF7">
              <w:rPr>
                <w:sz w:val="22"/>
                <w:lang w:val="pt-PT"/>
              </w:rPr>
              <w:t>Maio</w:t>
            </w:r>
            <w:proofErr w:type="gramEnd"/>
          </w:p>
        </w:tc>
        <w:tc>
          <w:tcPr>
            <w:tcW w:w="4560" w:type="pct"/>
          </w:tcPr>
          <w:p w14:paraId="49FD60AC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Grandes tensões internacionais da globalização IV: ecologia, pandemias e cooperação – lucros versus vida no planeta</w:t>
            </w:r>
          </w:p>
          <w:p w14:paraId="7569BD98" w14:textId="10AEEEBA" w:rsidR="00AA0A35" w:rsidRDefault="00AA0A35" w:rsidP="00D212A7">
            <w:pPr>
              <w:spacing w:before="80" w:after="80"/>
              <w:rPr>
                <w:sz w:val="22"/>
              </w:rPr>
            </w:pP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Texto</w:t>
            </w:r>
            <w:r w:rsidR="00AA0F16">
              <w:rPr>
                <w:b/>
                <w:bCs/>
                <w:i/>
                <w:iCs/>
                <w:sz w:val="22"/>
              </w:rPr>
              <w:t>s</w:t>
            </w:r>
            <w:proofErr w:type="spellEnd"/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r w:rsidR="00282A36">
              <w:rPr>
                <w:b/>
                <w:bCs/>
                <w:i/>
                <w:iCs/>
                <w:sz w:val="22"/>
              </w:rPr>
              <w:t>para</w:t>
            </w:r>
            <w:r w:rsidRPr="00307ECD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07ECD">
              <w:rPr>
                <w:b/>
                <w:bCs/>
                <w:i/>
                <w:iCs/>
                <w:sz w:val="22"/>
              </w:rPr>
              <w:t>discussão</w:t>
            </w:r>
            <w:proofErr w:type="spellEnd"/>
            <w:r w:rsidRPr="000C3AF7">
              <w:rPr>
                <w:sz w:val="22"/>
              </w:rPr>
              <w:t xml:space="preserve">: </w:t>
            </w:r>
            <w:r w:rsidR="00D212A7">
              <w:rPr>
                <w:sz w:val="22"/>
              </w:rPr>
              <w:t>“</w:t>
            </w:r>
            <w:r w:rsidR="00D212A7" w:rsidRPr="00D212A7">
              <w:rPr>
                <w:sz w:val="22"/>
              </w:rPr>
              <w:t>Greening Capitalism? A Marxist Critique of Carbon Markets</w:t>
            </w:r>
            <w:r w:rsidR="00D212A7">
              <w:rPr>
                <w:sz w:val="22"/>
              </w:rPr>
              <w:t xml:space="preserve">”, by </w:t>
            </w:r>
            <w:r w:rsidR="00D212A7" w:rsidRPr="00D212A7">
              <w:rPr>
                <w:sz w:val="22"/>
              </w:rPr>
              <w:t>Steffen Böhm</w:t>
            </w:r>
            <w:r w:rsidR="00D212A7">
              <w:rPr>
                <w:sz w:val="22"/>
              </w:rPr>
              <w:t xml:space="preserve">, </w:t>
            </w:r>
            <w:r w:rsidR="00D212A7" w:rsidRPr="00D212A7">
              <w:rPr>
                <w:sz w:val="22"/>
              </w:rPr>
              <w:t xml:space="preserve">Maria Ceci </w:t>
            </w:r>
            <w:proofErr w:type="spellStart"/>
            <w:r w:rsidR="00D212A7" w:rsidRPr="00D212A7">
              <w:rPr>
                <w:sz w:val="22"/>
              </w:rPr>
              <w:t>Misoczky</w:t>
            </w:r>
            <w:proofErr w:type="spellEnd"/>
            <w:r w:rsidR="00D212A7">
              <w:rPr>
                <w:sz w:val="22"/>
              </w:rPr>
              <w:t xml:space="preserve">, </w:t>
            </w:r>
            <w:r w:rsidR="00D212A7" w:rsidRPr="00D212A7">
              <w:rPr>
                <w:sz w:val="22"/>
              </w:rPr>
              <w:t>Sandra Moog</w:t>
            </w:r>
            <w:r w:rsidR="00AA0F16">
              <w:rPr>
                <w:sz w:val="22"/>
              </w:rPr>
              <w:t>; AND</w:t>
            </w:r>
          </w:p>
          <w:p w14:paraId="2BBD2BF9" w14:textId="42675183" w:rsidR="00AA0F16" w:rsidRPr="000C3AF7" w:rsidRDefault="00AA0F16" w:rsidP="00AA0F16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AA0F16">
              <w:rPr>
                <w:sz w:val="22"/>
              </w:rPr>
              <w:t xml:space="preserve">Green </w:t>
            </w:r>
            <w:proofErr w:type="spellStart"/>
            <w:r w:rsidRPr="00AA0F16">
              <w:rPr>
                <w:sz w:val="22"/>
              </w:rPr>
              <w:t>extractivism</w:t>
            </w:r>
            <w:proofErr w:type="spellEnd"/>
            <w:r w:rsidRPr="00AA0F16">
              <w:rPr>
                <w:sz w:val="22"/>
              </w:rPr>
              <w:t xml:space="preserve"> and </w:t>
            </w:r>
            <w:proofErr w:type="spellStart"/>
            <w:r w:rsidRPr="00AA0F16">
              <w:rPr>
                <w:sz w:val="22"/>
              </w:rPr>
              <w:t>financialisation</w:t>
            </w:r>
            <w:proofErr w:type="spellEnd"/>
            <w:r w:rsidRPr="00AA0F16">
              <w:rPr>
                <w:sz w:val="22"/>
              </w:rPr>
              <w:t xml:space="preserve"> in</w:t>
            </w:r>
            <w:r>
              <w:rPr>
                <w:sz w:val="22"/>
              </w:rPr>
              <w:t xml:space="preserve"> </w:t>
            </w:r>
            <w:r w:rsidRPr="00AA0F16">
              <w:rPr>
                <w:sz w:val="22"/>
              </w:rPr>
              <w:t xml:space="preserve">Mozambique: the case of </w:t>
            </w:r>
            <w:proofErr w:type="spellStart"/>
            <w:r w:rsidRPr="00AA0F16">
              <w:rPr>
                <w:sz w:val="22"/>
              </w:rPr>
              <w:t>Gilé</w:t>
            </w:r>
            <w:proofErr w:type="spellEnd"/>
            <w:r w:rsidRPr="00AA0F16">
              <w:rPr>
                <w:sz w:val="22"/>
              </w:rPr>
              <w:t xml:space="preserve"> National Reserve</w:t>
            </w:r>
            <w:r>
              <w:rPr>
                <w:sz w:val="22"/>
              </w:rPr>
              <w:t>”, by Natacha Bruna</w:t>
            </w:r>
          </w:p>
        </w:tc>
      </w:tr>
      <w:tr w:rsidR="00E425C2" w:rsidRPr="000C3AF7" w14:paraId="4E9237FB" w14:textId="77777777" w:rsidTr="000C3AF7">
        <w:tc>
          <w:tcPr>
            <w:tcW w:w="440" w:type="pct"/>
          </w:tcPr>
          <w:p w14:paraId="7527C161" w14:textId="163496F6" w:rsidR="00E425C2" w:rsidRPr="000C3AF7" w:rsidRDefault="001665B4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1</w:t>
            </w:r>
            <w:r w:rsidR="00BE76B3">
              <w:rPr>
                <w:sz w:val="22"/>
                <w:lang w:val="pt-PT"/>
              </w:rPr>
              <w:t>0</w:t>
            </w:r>
            <w:r w:rsidR="00E425C2" w:rsidRPr="000C3AF7">
              <w:rPr>
                <w:sz w:val="22"/>
                <w:lang w:val="pt-PT"/>
              </w:rPr>
              <w:t>/</w:t>
            </w:r>
            <w:proofErr w:type="gramStart"/>
            <w:r w:rsidR="00E425C2" w:rsidRPr="000C3AF7">
              <w:rPr>
                <w:sz w:val="22"/>
                <w:lang w:val="pt-PT"/>
              </w:rPr>
              <w:t>Maio</w:t>
            </w:r>
            <w:proofErr w:type="gramEnd"/>
          </w:p>
        </w:tc>
        <w:tc>
          <w:tcPr>
            <w:tcW w:w="4560" w:type="pct"/>
          </w:tcPr>
          <w:p w14:paraId="40234AE2" w14:textId="77777777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Que futuro? Respostas para o capitalismo e para as suas crises sistémicas e formas peculiares de “resolver” crises?</w:t>
            </w:r>
          </w:p>
          <w:p w14:paraId="5BBE361C" w14:textId="1F9F26FB" w:rsidR="00BD34A2" w:rsidRPr="000C3AF7" w:rsidRDefault="00282A36" w:rsidP="000C3AF7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Debate </w:t>
            </w:r>
            <w:proofErr w:type="spellStart"/>
            <w:r>
              <w:rPr>
                <w:sz w:val="22"/>
              </w:rPr>
              <w:t>organizado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por</w:t>
            </w:r>
            <w:proofErr w:type="spellEnd"/>
            <w:r>
              <w:rPr>
                <w:sz w:val="22"/>
              </w:rPr>
              <w:t xml:space="preserve"> um </w:t>
            </w:r>
            <w:proofErr w:type="spellStart"/>
            <w:r>
              <w:rPr>
                <w:sz w:val="22"/>
              </w:rPr>
              <w:t>grupo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formado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por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pessoa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cada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grupo</w:t>
            </w:r>
            <w:proofErr w:type="spellEnd"/>
          </w:p>
        </w:tc>
      </w:tr>
      <w:tr w:rsidR="00E425C2" w:rsidRPr="000C3AF7" w14:paraId="20F46A7F" w14:textId="77777777" w:rsidTr="000C3AF7">
        <w:tc>
          <w:tcPr>
            <w:tcW w:w="440" w:type="pct"/>
            <w:tcBorders>
              <w:bottom w:val="single" w:sz="4" w:space="0" w:color="auto"/>
            </w:tcBorders>
          </w:tcPr>
          <w:p w14:paraId="5176A053" w14:textId="42FC0FD0" w:rsidR="00E425C2" w:rsidRPr="000C3AF7" w:rsidRDefault="00E425C2" w:rsidP="000C3AF7">
            <w:pPr>
              <w:spacing w:before="80" w:after="80"/>
              <w:jc w:val="right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1</w:t>
            </w:r>
            <w:r w:rsidR="00BE76B3">
              <w:rPr>
                <w:sz w:val="22"/>
                <w:lang w:val="pt-PT"/>
              </w:rPr>
              <w:t>7</w:t>
            </w:r>
            <w:r w:rsidRPr="000C3AF7">
              <w:rPr>
                <w:sz w:val="22"/>
                <w:lang w:val="pt-PT"/>
              </w:rPr>
              <w:t>/</w:t>
            </w:r>
            <w:proofErr w:type="gramStart"/>
            <w:r w:rsidRPr="000C3AF7">
              <w:rPr>
                <w:sz w:val="22"/>
                <w:lang w:val="pt-PT"/>
              </w:rPr>
              <w:t>Maio</w:t>
            </w:r>
            <w:proofErr w:type="gramEnd"/>
          </w:p>
        </w:tc>
        <w:tc>
          <w:tcPr>
            <w:tcW w:w="4560" w:type="pct"/>
            <w:tcBorders>
              <w:bottom w:val="single" w:sz="4" w:space="0" w:color="auto"/>
            </w:tcBorders>
          </w:tcPr>
          <w:p w14:paraId="4EF17A7A" w14:textId="22DCCF60" w:rsidR="00E425C2" w:rsidRPr="000C3AF7" w:rsidRDefault="00E425C2" w:rsidP="000C3AF7">
            <w:pPr>
              <w:spacing w:before="80" w:after="80"/>
              <w:rPr>
                <w:sz w:val="22"/>
                <w:lang w:val="pt-PT"/>
              </w:rPr>
            </w:pPr>
            <w:r w:rsidRPr="000C3AF7">
              <w:rPr>
                <w:sz w:val="22"/>
                <w:lang w:val="pt-PT"/>
              </w:rPr>
              <w:t>Revisão, conclusão, reserva</w:t>
            </w:r>
          </w:p>
        </w:tc>
      </w:tr>
    </w:tbl>
    <w:p w14:paraId="796A7BA9" w14:textId="77777777" w:rsidR="008D2052" w:rsidRPr="000C3AF7" w:rsidRDefault="008D2052">
      <w:pPr>
        <w:rPr>
          <w:sz w:val="22"/>
          <w:lang w:val="pt-PT"/>
        </w:rPr>
      </w:pPr>
    </w:p>
    <w:sectPr w:rsidR="008D2052" w:rsidRPr="000C3AF7" w:rsidSect="00E81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6"/>
    <w:rsid w:val="000C3AF7"/>
    <w:rsid w:val="00102EDE"/>
    <w:rsid w:val="001665B4"/>
    <w:rsid w:val="001A27F8"/>
    <w:rsid w:val="001C1F4D"/>
    <w:rsid w:val="00213285"/>
    <w:rsid w:val="00282A36"/>
    <w:rsid w:val="00284336"/>
    <w:rsid w:val="00297346"/>
    <w:rsid w:val="002A6F68"/>
    <w:rsid w:val="002A71D1"/>
    <w:rsid w:val="002E7D49"/>
    <w:rsid w:val="00301D7C"/>
    <w:rsid w:val="00307ECD"/>
    <w:rsid w:val="00371237"/>
    <w:rsid w:val="003C1AF8"/>
    <w:rsid w:val="00400CD2"/>
    <w:rsid w:val="004260C3"/>
    <w:rsid w:val="004C213E"/>
    <w:rsid w:val="004F5D5A"/>
    <w:rsid w:val="0050297B"/>
    <w:rsid w:val="00615F49"/>
    <w:rsid w:val="00624064"/>
    <w:rsid w:val="0068200F"/>
    <w:rsid w:val="00705DEC"/>
    <w:rsid w:val="007A135E"/>
    <w:rsid w:val="007F1C12"/>
    <w:rsid w:val="007F6ECA"/>
    <w:rsid w:val="00800002"/>
    <w:rsid w:val="008714D1"/>
    <w:rsid w:val="00877839"/>
    <w:rsid w:val="008D2052"/>
    <w:rsid w:val="0092573E"/>
    <w:rsid w:val="00945F78"/>
    <w:rsid w:val="009839AA"/>
    <w:rsid w:val="009C727D"/>
    <w:rsid w:val="00A13E65"/>
    <w:rsid w:val="00A61870"/>
    <w:rsid w:val="00AA0A35"/>
    <w:rsid w:val="00AA0F16"/>
    <w:rsid w:val="00AD2D0C"/>
    <w:rsid w:val="00B226AB"/>
    <w:rsid w:val="00B45706"/>
    <w:rsid w:val="00BA696B"/>
    <w:rsid w:val="00BD34A2"/>
    <w:rsid w:val="00BE76B3"/>
    <w:rsid w:val="00C35413"/>
    <w:rsid w:val="00C81950"/>
    <w:rsid w:val="00C86E0A"/>
    <w:rsid w:val="00CC1285"/>
    <w:rsid w:val="00D01B71"/>
    <w:rsid w:val="00D212A7"/>
    <w:rsid w:val="00D2714F"/>
    <w:rsid w:val="00D871D1"/>
    <w:rsid w:val="00DE54BE"/>
    <w:rsid w:val="00DE5792"/>
    <w:rsid w:val="00DF339F"/>
    <w:rsid w:val="00E425C2"/>
    <w:rsid w:val="00E81656"/>
    <w:rsid w:val="00F167CD"/>
    <w:rsid w:val="00F73CB7"/>
    <w:rsid w:val="00F82BDB"/>
    <w:rsid w:val="00FB7848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D6FA"/>
  <w15:chartTrackingRefBased/>
  <w15:docId w15:val="{5B8AC877-C019-4E20-A63D-BDC0E6C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3</cp:revision>
  <dcterms:created xsi:type="dcterms:W3CDTF">2023-02-22T16:47:00Z</dcterms:created>
  <dcterms:modified xsi:type="dcterms:W3CDTF">2023-02-22T16:51:00Z</dcterms:modified>
</cp:coreProperties>
</file>